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ABCE" w14:textId="77777777" w:rsidR="003B45EB" w:rsidRPr="00036EDC" w:rsidRDefault="003B45EB" w:rsidP="00F731C4">
      <w:pPr>
        <w:jc w:val="both"/>
        <w:rPr>
          <w:rFonts w:ascii="Roboto" w:hAnsi="Roboto"/>
          <w:bCs/>
        </w:rPr>
      </w:pPr>
    </w:p>
    <w:p w14:paraId="77F1A924" w14:textId="77777777" w:rsidR="003B45EB" w:rsidRPr="00036EDC" w:rsidRDefault="003B45EB" w:rsidP="00F731C4">
      <w:pPr>
        <w:jc w:val="both"/>
        <w:rPr>
          <w:rFonts w:ascii="Roboto" w:hAnsi="Roboto"/>
          <w:bCs/>
        </w:rPr>
      </w:pPr>
    </w:p>
    <w:p w14:paraId="0CF2C9D6" w14:textId="77777777" w:rsidR="003B45EB" w:rsidRPr="00036EDC" w:rsidRDefault="003B45EB" w:rsidP="00F731C4">
      <w:pPr>
        <w:jc w:val="both"/>
        <w:rPr>
          <w:rFonts w:ascii="Roboto" w:hAnsi="Roboto"/>
          <w:bCs/>
        </w:rPr>
      </w:pPr>
    </w:p>
    <w:p w14:paraId="5935BEAE" w14:textId="77777777" w:rsidR="003B45EB" w:rsidRPr="00036EDC" w:rsidRDefault="003B45EB" w:rsidP="00F731C4">
      <w:pPr>
        <w:jc w:val="both"/>
        <w:rPr>
          <w:rFonts w:ascii="Roboto" w:hAnsi="Roboto"/>
          <w:bCs/>
        </w:rPr>
      </w:pPr>
    </w:p>
    <w:p w14:paraId="7DE0EBEE" w14:textId="77777777" w:rsidR="003B45EB" w:rsidRPr="00036EDC" w:rsidRDefault="003B45EB" w:rsidP="00F731C4">
      <w:pPr>
        <w:jc w:val="both"/>
        <w:rPr>
          <w:rFonts w:ascii="Roboto" w:hAnsi="Roboto"/>
          <w:bCs/>
        </w:rPr>
      </w:pPr>
      <w:r w:rsidRPr="00036EDC">
        <w:rPr>
          <w:rFonts w:ascii="Roboto" w:hAnsi="Roboto"/>
          <w:bCs/>
        </w:rPr>
        <w:t xml:space="preserve">Lp Kristina </w:t>
      </w:r>
      <w:proofErr w:type="spellStart"/>
      <w:r w:rsidRPr="00036EDC">
        <w:rPr>
          <w:rFonts w:ascii="Roboto" w:hAnsi="Roboto"/>
          <w:bCs/>
        </w:rPr>
        <w:t>Jaroševitš</w:t>
      </w:r>
      <w:proofErr w:type="spellEnd"/>
    </w:p>
    <w:p w14:paraId="38C7F7AE" w14:textId="023BCBDA" w:rsidR="003B45EB" w:rsidRPr="00036EDC" w:rsidRDefault="003B45EB" w:rsidP="00F731C4">
      <w:pPr>
        <w:tabs>
          <w:tab w:val="right" w:pos="8504"/>
        </w:tabs>
        <w:jc w:val="both"/>
        <w:rPr>
          <w:rFonts w:ascii="Roboto" w:hAnsi="Roboto"/>
        </w:rPr>
      </w:pPr>
      <w:r w:rsidRPr="00036EDC">
        <w:rPr>
          <w:rFonts w:ascii="Roboto" w:hAnsi="Roboto"/>
          <w:bCs/>
        </w:rPr>
        <w:t>Terviseameti Põhja regionaalosakond</w:t>
      </w:r>
      <w:r w:rsidRPr="00036EDC">
        <w:rPr>
          <w:rFonts w:ascii="Roboto" w:hAnsi="Roboto"/>
          <w:bCs/>
        </w:rPr>
        <w:tab/>
      </w:r>
      <w:r w:rsidR="00F731C4" w:rsidRPr="00036EDC">
        <w:rPr>
          <w:rFonts w:ascii="Roboto" w:hAnsi="Roboto"/>
          <w:bCs/>
        </w:rPr>
        <w:t xml:space="preserve"> </w:t>
      </w:r>
      <w:r w:rsidRPr="00036EDC">
        <w:rPr>
          <w:rFonts w:ascii="Roboto" w:hAnsi="Roboto"/>
          <w:bCs/>
        </w:rPr>
        <w:t>Teie: 03.12.2024 nr 9.3-4/24/11227-2</w:t>
      </w:r>
    </w:p>
    <w:p w14:paraId="6A75AF8A" w14:textId="48FA20C2" w:rsidR="003B45EB" w:rsidRPr="00036EDC" w:rsidRDefault="003B45EB" w:rsidP="00F731C4">
      <w:pPr>
        <w:tabs>
          <w:tab w:val="right" w:pos="8505"/>
        </w:tabs>
        <w:ind w:right="-1"/>
        <w:jc w:val="both"/>
        <w:rPr>
          <w:rFonts w:ascii="Roboto" w:hAnsi="Roboto"/>
        </w:rPr>
      </w:pPr>
      <w:hyperlink r:id="rId10" w:history="1">
        <w:r w:rsidRPr="00036EDC">
          <w:rPr>
            <w:rStyle w:val="Hyperlink"/>
            <w:rFonts w:ascii="Roboto" w:hAnsi="Roboto"/>
          </w:rPr>
          <w:t>kristina.jarosevits@terviseamet.ee</w:t>
        </w:r>
      </w:hyperlink>
      <w:r w:rsidRPr="00036EDC">
        <w:rPr>
          <w:rFonts w:ascii="Roboto" w:hAnsi="Roboto"/>
        </w:rPr>
        <w:t xml:space="preserve"> </w:t>
      </w:r>
      <w:r w:rsidRPr="00036EDC">
        <w:rPr>
          <w:rFonts w:ascii="Roboto" w:hAnsi="Roboto"/>
        </w:rPr>
        <w:tab/>
      </w:r>
      <w:r w:rsidRPr="00036EDC">
        <w:rPr>
          <w:rFonts w:ascii="Roboto" w:hAnsi="Roboto"/>
          <w:bCs/>
        </w:rPr>
        <w:t xml:space="preserve">Meie: </w:t>
      </w:r>
      <w:r w:rsidR="00F731C4" w:rsidRPr="00036EDC">
        <w:rPr>
          <w:rFonts w:ascii="Roboto" w:hAnsi="Roboto"/>
          <w:bCs/>
        </w:rPr>
        <w:t>16</w:t>
      </w:r>
      <w:r w:rsidRPr="00036EDC">
        <w:rPr>
          <w:rFonts w:ascii="Roboto" w:hAnsi="Roboto"/>
          <w:bCs/>
        </w:rPr>
        <w:t xml:space="preserve">.01.2025 nr </w:t>
      </w:r>
      <w:r w:rsidR="00F731C4" w:rsidRPr="00036EDC">
        <w:rPr>
          <w:rFonts w:ascii="Roboto" w:hAnsi="Roboto"/>
          <w:bCs/>
        </w:rPr>
        <w:t>7</w:t>
      </w:r>
    </w:p>
    <w:p w14:paraId="3FDC3F76" w14:textId="77777777" w:rsidR="003B45EB" w:rsidRPr="00036EDC" w:rsidRDefault="003B45EB" w:rsidP="00F731C4">
      <w:pPr>
        <w:ind w:right="-1"/>
        <w:jc w:val="both"/>
        <w:rPr>
          <w:rFonts w:ascii="Roboto" w:hAnsi="Roboto"/>
        </w:rPr>
      </w:pPr>
    </w:p>
    <w:p w14:paraId="7F7B7525" w14:textId="77777777" w:rsidR="003B45EB" w:rsidRPr="00036EDC" w:rsidRDefault="003B45EB" w:rsidP="00F731C4">
      <w:pPr>
        <w:ind w:right="-1"/>
        <w:jc w:val="both"/>
        <w:rPr>
          <w:rFonts w:ascii="Roboto" w:hAnsi="Roboto"/>
        </w:rPr>
      </w:pPr>
    </w:p>
    <w:p w14:paraId="3E4A0022" w14:textId="77777777" w:rsidR="003B45EB" w:rsidRPr="00036EDC" w:rsidRDefault="003B45EB" w:rsidP="00F731C4">
      <w:pPr>
        <w:ind w:right="-1"/>
        <w:jc w:val="both"/>
        <w:rPr>
          <w:rFonts w:ascii="Roboto" w:hAnsi="Roboto"/>
        </w:rPr>
      </w:pPr>
    </w:p>
    <w:p w14:paraId="37F3DD36" w14:textId="77777777" w:rsidR="003B45EB" w:rsidRPr="00036EDC" w:rsidRDefault="003B45EB" w:rsidP="00F731C4">
      <w:pPr>
        <w:ind w:right="-1"/>
        <w:jc w:val="both"/>
        <w:rPr>
          <w:rFonts w:ascii="Roboto" w:hAnsi="Roboto"/>
          <w:b/>
        </w:rPr>
      </w:pPr>
      <w:r w:rsidRPr="00036EDC">
        <w:rPr>
          <w:rFonts w:ascii="Roboto" w:hAnsi="Roboto"/>
          <w:b/>
        </w:rPr>
        <w:t>Väo VIII lubjakivikarjääri keskkonnamõju hindamise programmi eelnõu</w:t>
      </w:r>
    </w:p>
    <w:p w14:paraId="217A37B0" w14:textId="77777777" w:rsidR="003B45EB" w:rsidRPr="00036EDC" w:rsidRDefault="003B45EB" w:rsidP="00F731C4">
      <w:pPr>
        <w:ind w:right="-1"/>
        <w:jc w:val="both"/>
        <w:rPr>
          <w:rFonts w:ascii="Roboto" w:hAnsi="Roboto"/>
          <w:bCs/>
        </w:rPr>
      </w:pPr>
    </w:p>
    <w:p w14:paraId="68B710F5" w14:textId="77777777" w:rsidR="003B45EB" w:rsidRPr="00036EDC" w:rsidRDefault="003B45EB" w:rsidP="00F731C4">
      <w:pPr>
        <w:ind w:right="-1"/>
        <w:jc w:val="both"/>
        <w:rPr>
          <w:rFonts w:ascii="Roboto" w:hAnsi="Roboto"/>
          <w:bCs/>
        </w:rPr>
      </w:pPr>
    </w:p>
    <w:p w14:paraId="521285C8" w14:textId="77777777" w:rsidR="003B45EB" w:rsidRPr="00036EDC" w:rsidRDefault="003B45EB" w:rsidP="00F731C4">
      <w:pPr>
        <w:ind w:right="-1"/>
        <w:jc w:val="both"/>
        <w:rPr>
          <w:rFonts w:ascii="Roboto" w:hAnsi="Roboto"/>
        </w:rPr>
      </w:pPr>
      <w:r w:rsidRPr="00036EDC">
        <w:rPr>
          <w:rFonts w:ascii="Roboto" w:hAnsi="Roboto"/>
          <w:bCs/>
        </w:rPr>
        <w:t xml:space="preserve">Esitasite asjaomase asutusena seisukoha Väo VIII lubjakivikarjääri </w:t>
      </w:r>
      <w:r w:rsidRPr="00036EDC">
        <w:rPr>
          <w:rFonts w:ascii="Roboto" w:hAnsi="Roboto"/>
        </w:rPr>
        <w:t>rajamise ja töötamisega kaasneva keskkonnamõju hindamise programmi kohta. Vastame siinkohal Teie kirjas toodule:</w:t>
      </w:r>
    </w:p>
    <w:p w14:paraId="2BA33062" w14:textId="77777777" w:rsidR="003B45EB" w:rsidRPr="00036EDC" w:rsidRDefault="003B45EB" w:rsidP="00F731C4">
      <w:pPr>
        <w:ind w:right="-1"/>
        <w:jc w:val="both"/>
        <w:rPr>
          <w:rFonts w:ascii="Roboto" w:hAnsi="Roboto"/>
        </w:rPr>
      </w:pPr>
    </w:p>
    <w:p w14:paraId="2E83FA91" w14:textId="77777777" w:rsidR="003B45EB" w:rsidRPr="00036EDC" w:rsidRDefault="003B45EB" w:rsidP="00F731C4">
      <w:pPr>
        <w:pStyle w:val="ListParagraph"/>
        <w:numPr>
          <w:ilvl w:val="0"/>
          <w:numId w:val="11"/>
        </w:numPr>
        <w:ind w:left="709" w:right="-1"/>
        <w:rPr>
          <w:rFonts w:ascii="Roboto" w:hAnsi="Roboto"/>
          <w:i/>
          <w:szCs w:val="24"/>
        </w:rPr>
      </w:pPr>
      <w:r w:rsidRPr="00036EDC">
        <w:rPr>
          <w:rFonts w:ascii="Roboto" w:hAnsi="Roboto"/>
          <w:i/>
          <w:szCs w:val="24"/>
        </w:rPr>
        <w:t xml:space="preserve">Amet on tutvunud esitatud materjalidega ning on seisukohal, et sõltuvalt karjääri tulevase toimimisega on oluline pöörata tähelepanu karjääri tekitatavale kaudsele mõjule. Amet täpsustab, et kuigi karjääri vahetus läheduses elamualasid ei paikne, saab tõenäoliselt üheks peamiseks häirivaks müratekitajaks materjali väljaveol tekkiv liiklus. Seega on oluline kaardistada, kas lisanduvast liikluskoormusest tulenevalt oleks mõjutatavate elamualade kaitseks liiklusmüra eest tarvis rajada täiendavaid müratõkkeid või täiendada olemasolevaid. Amet juhib tähelepanu, et lisaks keskmisele liiklussagedusele tuleks hinnata ka maksimaalseid liiklusmüra tasemeid ning asjakohasel juhul ka raskeveokite tekitavat võimalikku vibratsiooni sõidutee läheduses asuvatele eluhoonetele. Samuti juhib amet tähelepanu, et kaevandamisel kasutatava tehnoloogia ja tehnika kirjeldusest lähtuvalt tuleks lisaks liiklus- ja tööstusmüra tasemetele vajadusel modelleerida ka impulssmüra tasemeid. Ekspertrühma koosseisule ametil vastuväiteid ei ole. </w:t>
      </w:r>
    </w:p>
    <w:p w14:paraId="183053C9" w14:textId="77777777" w:rsidR="003B45EB" w:rsidRPr="00036EDC" w:rsidRDefault="003B45EB" w:rsidP="00F731C4">
      <w:pPr>
        <w:pStyle w:val="ListParagraph"/>
        <w:ind w:left="0" w:right="-1"/>
        <w:rPr>
          <w:rFonts w:ascii="Roboto" w:hAnsi="Roboto"/>
          <w:iCs/>
          <w:szCs w:val="24"/>
          <w:highlight w:val="red"/>
        </w:rPr>
      </w:pPr>
    </w:p>
    <w:p w14:paraId="110B07F6" w14:textId="77777777" w:rsidR="003B45EB" w:rsidRPr="00036EDC" w:rsidRDefault="003B45EB" w:rsidP="00F731C4">
      <w:pPr>
        <w:ind w:right="-1"/>
        <w:jc w:val="both"/>
        <w:rPr>
          <w:rFonts w:ascii="Roboto" w:hAnsi="Roboto"/>
          <w:iCs/>
        </w:rPr>
      </w:pPr>
      <w:r w:rsidRPr="00036EDC">
        <w:rPr>
          <w:rFonts w:ascii="Roboto" w:hAnsi="Roboto"/>
          <w:iCs/>
        </w:rPr>
        <w:t>KMH programmis on toodud, et hinnatakse kavandatava tegevusega kaasnevat liikluskoormuse kasvu väljaveoks kasutatavatel teedel. Seejuures modelleeritakse ka liiklusest tingitud müratasemete levikut modelleerimise teel. Arvestades, et programmis toodud peamise väljaveomarsruudi (karjäärist põhjasuunas Betooni tn, Paneeli tn kuni Peterburi teeni) ning alternatiivse veomarsruudi (idasuunas Linnaaru tee, Varivere tee kuni Tallinna ringteeni) läheduses ei paikne ühtegi elamuala ega majapidamist vahetult (~50 m) tee kõrval, ei mõjuta liiklusega kaasnev müratase olemasolevaid elamualasid ega kohalikke elanikke. Seetõttu ei ole tegevuse mõju hindamine elamualadele asjakohane. Transpordiga kaasnev vibratsioon kõvakattega teelt liiklemisel ei ole olulise mõjuga. Vastavalt keskkonnaministri määrusele nr 71 rakendatakse impulssmüra piirväärtusena asjakohase mürakategooria tööstusmüra normtaset, mida KMH aruandes ka hinnatakse.</w:t>
      </w:r>
    </w:p>
    <w:p w14:paraId="6F3D15D9" w14:textId="77777777" w:rsidR="003B45EB" w:rsidRPr="00036EDC" w:rsidRDefault="003B45EB" w:rsidP="00F731C4">
      <w:pPr>
        <w:ind w:right="-1"/>
        <w:jc w:val="both"/>
        <w:rPr>
          <w:rFonts w:ascii="Roboto" w:hAnsi="Roboto"/>
          <w:iCs/>
          <w:highlight w:val="yellow"/>
        </w:rPr>
      </w:pPr>
    </w:p>
    <w:p w14:paraId="157C097D" w14:textId="77777777" w:rsidR="003B45EB" w:rsidRPr="00036EDC" w:rsidRDefault="003B45EB" w:rsidP="00F731C4">
      <w:pPr>
        <w:ind w:right="-1"/>
        <w:jc w:val="both"/>
        <w:rPr>
          <w:rFonts w:ascii="Roboto" w:hAnsi="Roboto"/>
        </w:rPr>
      </w:pPr>
    </w:p>
    <w:p w14:paraId="5284CA5D" w14:textId="77777777" w:rsidR="003B45EB" w:rsidRPr="00036EDC" w:rsidRDefault="003B45EB" w:rsidP="00F731C4">
      <w:pPr>
        <w:ind w:right="-1"/>
        <w:jc w:val="both"/>
        <w:rPr>
          <w:rFonts w:ascii="Roboto" w:hAnsi="Roboto"/>
        </w:rPr>
      </w:pPr>
      <w:r w:rsidRPr="00036EDC">
        <w:rPr>
          <w:rFonts w:ascii="Roboto" w:hAnsi="Roboto"/>
        </w:rPr>
        <w:t>Lugupidamisega</w:t>
      </w:r>
    </w:p>
    <w:p w14:paraId="4B543657" w14:textId="77777777" w:rsidR="003B45EB" w:rsidRPr="00036EDC" w:rsidRDefault="003B45EB" w:rsidP="00F731C4">
      <w:pPr>
        <w:ind w:right="-1"/>
        <w:jc w:val="both"/>
        <w:rPr>
          <w:rFonts w:ascii="Roboto" w:hAnsi="Roboto"/>
        </w:rPr>
      </w:pPr>
    </w:p>
    <w:p w14:paraId="78B5784D" w14:textId="77777777" w:rsidR="003B45EB" w:rsidRPr="00036EDC" w:rsidRDefault="003B45EB" w:rsidP="00F731C4">
      <w:pPr>
        <w:ind w:right="-1"/>
        <w:jc w:val="both"/>
        <w:rPr>
          <w:rFonts w:ascii="Roboto" w:hAnsi="Roboto"/>
          <w:i/>
        </w:rPr>
      </w:pPr>
      <w:r w:rsidRPr="00036EDC">
        <w:rPr>
          <w:rFonts w:ascii="Roboto" w:hAnsi="Roboto"/>
          <w:i/>
        </w:rPr>
        <w:t>/allkirjastatud digitaalselt/</w:t>
      </w:r>
    </w:p>
    <w:p w14:paraId="64D513DD" w14:textId="77777777" w:rsidR="003B45EB" w:rsidRPr="00036EDC" w:rsidRDefault="003B45EB" w:rsidP="00F731C4">
      <w:pPr>
        <w:ind w:right="-1"/>
        <w:jc w:val="both"/>
        <w:rPr>
          <w:rFonts w:ascii="Roboto" w:hAnsi="Roboto"/>
        </w:rPr>
      </w:pPr>
    </w:p>
    <w:p w14:paraId="5D67E2B8" w14:textId="77777777" w:rsidR="003B45EB" w:rsidRPr="00036EDC" w:rsidRDefault="003B45EB" w:rsidP="00F731C4">
      <w:pPr>
        <w:jc w:val="both"/>
        <w:rPr>
          <w:rFonts w:ascii="Roboto" w:hAnsi="Roboto"/>
        </w:rPr>
      </w:pPr>
      <w:r w:rsidRPr="00036EDC">
        <w:rPr>
          <w:rFonts w:ascii="Roboto" w:hAnsi="Roboto"/>
        </w:rPr>
        <w:t>Ole Sein</w:t>
      </w:r>
    </w:p>
    <w:p w14:paraId="75719A16" w14:textId="77777777" w:rsidR="003B45EB" w:rsidRPr="00036EDC" w:rsidRDefault="003B45EB" w:rsidP="00F731C4">
      <w:pPr>
        <w:jc w:val="both"/>
        <w:rPr>
          <w:rFonts w:ascii="Roboto" w:hAnsi="Roboto"/>
        </w:rPr>
      </w:pPr>
    </w:p>
    <w:p w14:paraId="223137C1" w14:textId="77777777" w:rsidR="003B45EB" w:rsidRPr="00036EDC" w:rsidRDefault="003B45EB" w:rsidP="00F731C4">
      <w:pPr>
        <w:jc w:val="both"/>
        <w:rPr>
          <w:rFonts w:ascii="Roboto" w:hAnsi="Roboto"/>
        </w:rPr>
      </w:pPr>
      <w:r w:rsidRPr="00036EDC">
        <w:rPr>
          <w:rFonts w:ascii="Roboto" w:hAnsi="Roboto"/>
        </w:rPr>
        <w:t>Juhatuse liige</w:t>
      </w:r>
    </w:p>
    <w:p w14:paraId="5534A108" w14:textId="77777777" w:rsidR="003B45EB" w:rsidRPr="00036EDC" w:rsidRDefault="003B45EB" w:rsidP="00F731C4">
      <w:pPr>
        <w:jc w:val="both"/>
        <w:rPr>
          <w:rFonts w:ascii="Roboto" w:hAnsi="Roboto"/>
        </w:rPr>
      </w:pPr>
      <w:r w:rsidRPr="00036EDC">
        <w:rPr>
          <w:rFonts w:ascii="Roboto" w:hAnsi="Roboto"/>
        </w:rPr>
        <w:t>Eesti Killustik OÜ</w:t>
      </w:r>
    </w:p>
    <w:p w14:paraId="10D2ED01" w14:textId="77777777" w:rsidR="00344770" w:rsidRPr="00036EDC" w:rsidRDefault="00344770" w:rsidP="00F731C4">
      <w:pPr>
        <w:jc w:val="both"/>
        <w:rPr>
          <w:rFonts w:ascii="Roboto" w:hAnsi="Roboto"/>
        </w:rPr>
      </w:pPr>
    </w:p>
    <w:sectPr w:rsidR="00344770" w:rsidRPr="00036EDC" w:rsidSect="00911B1C">
      <w:footerReference w:type="default" r:id="rId11"/>
      <w:pgSz w:w="11900" w:h="16840"/>
      <w:pgMar w:top="1440"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FF9A" w14:textId="77777777" w:rsidR="00C825BE" w:rsidRDefault="00C825BE" w:rsidP="00911B1C">
      <w:r>
        <w:separator/>
      </w:r>
    </w:p>
  </w:endnote>
  <w:endnote w:type="continuationSeparator" w:id="0">
    <w:p w14:paraId="5DE6E27C" w14:textId="77777777" w:rsidR="00C825BE" w:rsidRDefault="00C825BE" w:rsidP="00911B1C">
      <w:r>
        <w:continuationSeparator/>
      </w:r>
    </w:p>
  </w:endnote>
  <w:endnote w:type="continuationNotice" w:id="1">
    <w:p w14:paraId="6EE3C90E" w14:textId="77777777" w:rsidR="00C825BE" w:rsidRDefault="00C82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B086" w14:textId="242A887E" w:rsidR="00911B1C" w:rsidRDefault="0091249B">
    <w:pPr>
      <w:pStyle w:val="Footer"/>
    </w:pPr>
    <w:r>
      <w:rPr>
        <w:noProof/>
      </w:rPr>
      <w:drawing>
        <wp:anchor distT="0" distB="0" distL="114300" distR="114300" simplePos="0" relativeHeight="251658240" behindDoc="1" locked="0" layoutInCell="1" allowOverlap="1" wp14:anchorId="16E6DF4F" wp14:editId="14628F92">
          <wp:simplePos x="0" y="0"/>
          <wp:positionH relativeFrom="margin">
            <wp:posOffset>-711835</wp:posOffset>
          </wp:positionH>
          <wp:positionV relativeFrom="margin">
            <wp:posOffset>8620760</wp:posOffset>
          </wp:positionV>
          <wp:extent cx="7541260" cy="11404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140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C8AF" w14:textId="77777777" w:rsidR="00C825BE" w:rsidRDefault="00C825BE" w:rsidP="00911B1C">
      <w:r>
        <w:separator/>
      </w:r>
    </w:p>
  </w:footnote>
  <w:footnote w:type="continuationSeparator" w:id="0">
    <w:p w14:paraId="287443D4" w14:textId="77777777" w:rsidR="00C825BE" w:rsidRDefault="00C825BE" w:rsidP="00911B1C">
      <w:r>
        <w:continuationSeparator/>
      </w:r>
    </w:p>
  </w:footnote>
  <w:footnote w:type="continuationNotice" w:id="1">
    <w:p w14:paraId="2CDC23A8" w14:textId="77777777" w:rsidR="00C825BE" w:rsidRDefault="00C825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97F0C"/>
    <w:multiLevelType w:val="hybridMultilevel"/>
    <w:tmpl w:val="FE521A20"/>
    <w:lvl w:ilvl="0" w:tplc="B162A84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D96CDC"/>
    <w:multiLevelType w:val="hybridMultilevel"/>
    <w:tmpl w:val="2182FF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AD141A6"/>
    <w:multiLevelType w:val="multilevel"/>
    <w:tmpl w:val="7522F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AA7A2B"/>
    <w:multiLevelType w:val="hybridMultilevel"/>
    <w:tmpl w:val="F5CC5680"/>
    <w:lvl w:ilvl="0" w:tplc="3B14C37C">
      <w:start w:val="1"/>
      <w:numFmt w:val="decimal"/>
      <w:lvlText w:val="%1."/>
      <w:lvlJc w:val="left"/>
      <w:pPr>
        <w:ind w:left="1800" w:hanging="1440"/>
      </w:pPr>
      <w:rPr>
        <w:rFonts w:cstheme="minorHAnsi"/>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4D3F1D76"/>
    <w:multiLevelType w:val="hybridMultilevel"/>
    <w:tmpl w:val="EEE20446"/>
    <w:lvl w:ilvl="0" w:tplc="0425000F">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5" w15:restartNumberingAfterBreak="0">
    <w:nsid w:val="5BC97A9A"/>
    <w:multiLevelType w:val="hybridMultilevel"/>
    <w:tmpl w:val="A1002D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E1D3B01"/>
    <w:multiLevelType w:val="hybridMultilevel"/>
    <w:tmpl w:val="67E8CB98"/>
    <w:lvl w:ilvl="0" w:tplc="0B0409DA">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777055"/>
    <w:multiLevelType w:val="multilevel"/>
    <w:tmpl w:val="79CC0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D614FC"/>
    <w:multiLevelType w:val="hybridMultilevel"/>
    <w:tmpl w:val="118A4E72"/>
    <w:lvl w:ilvl="0" w:tplc="953A378C">
      <w:start w:val="1"/>
      <w:numFmt w:val="bullet"/>
      <w:lvlText w:val=""/>
      <w:lvlJc w:val="left"/>
      <w:pPr>
        <w:tabs>
          <w:tab w:val="num" w:pos="360"/>
        </w:tabs>
        <w:ind w:left="360" w:hanging="360"/>
      </w:pPr>
      <w:rPr>
        <w:rFonts w:ascii="Symbol" w:hAnsi="Symbol" w:cs="Times New Roman" w:hint="default"/>
        <w:color w:val="auto"/>
        <w:sz w:val="16"/>
        <w:szCs w:val="20"/>
      </w:rPr>
    </w:lvl>
    <w:lvl w:ilvl="1" w:tplc="04090003">
      <w:start w:val="1"/>
      <w:numFmt w:val="bullet"/>
      <w:lvlText w:val="o"/>
      <w:lvlJc w:val="left"/>
      <w:pPr>
        <w:tabs>
          <w:tab w:val="num" w:pos="1440"/>
        </w:tabs>
        <w:ind w:left="1440" w:hanging="360"/>
      </w:pPr>
      <w:rPr>
        <w:rFonts w:ascii="Courier New" w:hAnsi="Courier New" w:cs="Times New Roman" w:hint="default"/>
        <w:color w:val="auto"/>
        <w:sz w:val="16"/>
        <w:szCs w:val="16"/>
      </w:rPr>
    </w:lvl>
    <w:lvl w:ilvl="2" w:tplc="DE2866AA">
      <w:start w:val="50"/>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C5234D"/>
    <w:multiLevelType w:val="hybridMultilevel"/>
    <w:tmpl w:val="05EECF30"/>
    <w:lvl w:ilvl="0" w:tplc="0425000F">
      <w:start w:val="1"/>
      <w:numFmt w:val="decimal"/>
      <w:lvlText w:val="%1."/>
      <w:lvlJc w:val="left"/>
      <w:pPr>
        <w:ind w:left="1364" w:hanging="360"/>
      </w:pPr>
    </w:lvl>
    <w:lvl w:ilvl="1" w:tplc="04250019" w:tentative="1">
      <w:start w:val="1"/>
      <w:numFmt w:val="lowerLetter"/>
      <w:lvlText w:val="%2."/>
      <w:lvlJc w:val="left"/>
      <w:pPr>
        <w:ind w:left="2084" w:hanging="360"/>
      </w:pPr>
    </w:lvl>
    <w:lvl w:ilvl="2" w:tplc="0425001B" w:tentative="1">
      <w:start w:val="1"/>
      <w:numFmt w:val="lowerRoman"/>
      <w:lvlText w:val="%3."/>
      <w:lvlJc w:val="right"/>
      <w:pPr>
        <w:ind w:left="2804" w:hanging="180"/>
      </w:pPr>
    </w:lvl>
    <w:lvl w:ilvl="3" w:tplc="0425000F" w:tentative="1">
      <w:start w:val="1"/>
      <w:numFmt w:val="decimal"/>
      <w:lvlText w:val="%4."/>
      <w:lvlJc w:val="left"/>
      <w:pPr>
        <w:ind w:left="3524" w:hanging="360"/>
      </w:pPr>
    </w:lvl>
    <w:lvl w:ilvl="4" w:tplc="04250019" w:tentative="1">
      <w:start w:val="1"/>
      <w:numFmt w:val="lowerLetter"/>
      <w:lvlText w:val="%5."/>
      <w:lvlJc w:val="left"/>
      <w:pPr>
        <w:ind w:left="4244" w:hanging="360"/>
      </w:pPr>
    </w:lvl>
    <w:lvl w:ilvl="5" w:tplc="0425001B" w:tentative="1">
      <w:start w:val="1"/>
      <w:numFmt w:val="lowerRoman"/>
      <w:lvlText w:val="%6."/>
      <w:lvlJc w:val="right"/>
      <w:pPr>
        <w:ind w:left="4964" w:hanging="180"/>
      </w:pPr>
    </w:lvl>
    <w:lvl w:ilvl="6" w:tplc="0425000F" w:tentative="1">
      <w:start w:val="1"/>
      <w:numFmt w:val="decimal"/>
      <w:lvlText w:val="%7."/>
      <w:lvlJc w:val="left"/>
      <w:pPr>
        <w:ind w:left="5684" w:hanging="360"/>
      </w:pPr>
    </w:lvl>
    <w:lvl w:ilvl="7" w:tplc="04250019" w:tentative="1">
      <w:start w:val="1"/>
      <w:numFmt w:val="lowerLetter"/>
      <w:lvlText w:val="%8."/>
      <w:lvlJc w:val="left"/>
      <w:pPr>
        <w:ind w:left="6404" w:hanging="360"/>
      </w:pPr>
    </w:lvl>
    <w:lvl w:ilvl="8" w:tplc="0425001B" w:tentative="1">
      <w:start w:val="1"/>
      <w:numFmt w:val="lowerRoman"/>
      <w:lvlText w:val="%9."/>
      <w:lvlJc w:val="right"/>
      <w:pPr>
        <w:ind w:left="7124" w:hanging="180"/>
      </w:pPr>
    </w:lvl>
  </w:abstractNum>
  <w:abstractNum w:abstractNumId="10" w15:restartNumberingAfterBreak="0">
    <w:nsid w:val="7E3931D2"/>
    <w:multiLevelType w:val="hybridMultilevel"/>
    <w:tmpl w:val="FC62DCC0"/>
    <w:lvl w:ilvl="0" w:tplc="5060EFDA">
      <w:start w:val="1"/>
      <w:numFmt w:val="bullet"/>
      <w:lvlText w:val=""/>
      <w:lvlJc w:val="left"/>
      <w:pPr>
        <w:tabs>
          <w:tab w:val="num" w:pos="360"/>
        </w:tabs>
        <w:ind w:left="360" w:hanging="360"/>
      </w:pPr>
      <w:rPr>
        <w:rFonts w:ascii="Symbol" w:hAnsi="Symbol" w:hint="default"/>
        <w:i w:val="0"/>
        <w:color w:val="000000" w:themeColor="text1"/>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8927887">
    <w:abstractNumId w:val="4"/>
  </w:num>
  <w:num w:numId="2" w16cid:durableId="332496823">
    <w:abstractNumId w:val="8"/>
  </w:num>
  <w:num w:numId="3" w16cid:durableId="1714573521">
    <w:abstractNumId w:val="10"/>
  </w:num>
  <w:num w:numId="4" w16cid:durableId="1220941007">
    <w:abstractNumId w:val="5"/>
  </w:num>
  <w:num w:numId="5" w16cid:durableId="1462075371">
    <w:abstractNumId w:val="0"/>
  </w:num>
  <w:num w:numId="6" w16cid:durableId="88309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7129950">
    <w:abstractNumId w:val="6"/>
  </w:num>
  <w:num w:numId="8" w16cid:durableId="1250385983">
    <w:abstractNumId w:val="1"/>
  </w:num>
  <w:num w:numId="9" w16cid:durableId="871722120">
    <w:abstractNumId w:val="7"/>
  </w:num>
  <w:num w:numId="10" w16cid:durableId="1678848857">
    <w:abstractNumId w:val="2"/>
  </w:num>
  <w:num w:numId="11" w16cid:durableId="1014695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1C"/>
    <w:rsid w:val="00030559"/>
    <w:rsid w:val="00031D9E"/>
    <w:rsid w:val="00036EDC"/>
    <w:rsid w:val="00090DDD"/>
    <w:rsid w:val="00094117"/>
    <w:rsid w:val="00094265"/>
    <w:rsid w:val="000B1E2F"/>
    <w:rsid w:val="000C77CC"/>
    <w:rsid w:val="000D30F3"/>
    <w:rsid w:val="000E4E1E"/>
    <w:rsid w:val="001161E8"/>
    <w:rsid w:val="00131BFD"/>
    <w:rsid w:val="00141D72"/>
    <w:rsid w:val="0015370B"/>
    <w:rsid w:val="00164D27"/>
    <w:rsid w:val="001728B7"/>
    <w:rsid w:val="001830F3"/>
    <w:rsid w:val="001C0C1C"/>
    <w:rsid w:val="001D1791"/>
    <w:rsid w:val="001E719E"/>
    <w:rsid w:val="001F559D"/>
    <w:rsid w:val="0021698A"/>
    <w:rsid w:val="00243C27"/>
    <w:rsid w:val="00250472"/>
    <w:rsid w:val="00253674"/>
    <w:rsid w:val="002655B2"/>
    <w:rsid w:val="00266403"/>
    <w:rsid w:val="00276803"/>
    <w:rsid w:val="00290BBE"/>
    <w:rsid w:val="002A6A51"/>
    <w:rsid w:val="002A7E16"/>
    <w:rsid w:val="002B09A5"/>
    <w:rsid w:val="002C2B67"/>
    <w:rsid w:val="002C50E8"/>
    <w:rsid w:val="002C7C91"/>
    <w:rsid w:val="002E419B"/>
    <w:rsid w:val="00317D49"/>
    <w:rsid w:val="003213CA"/>
    <w:rsid w:val="00344770"/>
    <w:rsid w:val="00350504"/>
    <w:rsid w:val="003566DB"/>
    <w:rsid w:val="0038088A"/>
    <w:rsid w:val="003818EB"/>
    <w:rsid w:val="00391E67"/>
    <w:rsid w:val="003A3916"/>
    <w:rsid w:val="003B45EB"/>
    <w:rsid w:val="003C43D2"/>
    <w:rsid w:val="0042654E"/>
    <w:rsid w:val="004415EB"/>
    <w:rsid w:val="00457D80"/>
    <w:rsid w:val="004877D1"/>
    <w:rsid w:val="004968B7"/>
    <w:rsid w:val="004A216F"/>
    <w:rsid w:val="004B60D4"/>
    <w:rsid w:val="004B7CC4"/>
    <w:rsid w:val="004C7418"/>
    <w:rsid w:val="004E67FD"/>
    <w:rsid w:val="00503EDF"/>
    <w:rsid w:val="00507458"/>
    <w:rsid w:val="00536725"/>
    <w:rsid w:val="00541C31"/>
    <w:rsid w:val="00542EA0"/>
    <w:rsid w:val="00560BCA"/>
    <w:rsid w:val="00560C3A"/>
    <w:rsid w:val="00563C8F"/>
    <w:rsid w:val="00570D0D"/>
    <w:rsid w:val="00590754"/>
    <w:rsid w:val="005917AB"/>
    <w:rsid w:val="005D171A"/>
    <w:rsid w:val="005F38DC"/>
    <w:rsid w:val="00616596"/>
    <w:rsid w:val="00621F2F"/>
    <w:rsid w:val="00630EE8"/>
    <w:rsid w:val="00642F6B"/>
    <w:rsid w:val="00650156"/>
    <w:rsid w:val="006A2A2F"/>
    <w:rsid w:val="006B18B5"/>
    <w:rsid w:val="006B68D6"/>
    <w:rsid w:val="006C03B2"/>
    <w:rsid w:val="006C7A16"/>
    <w:rsid w:val="006E551C"/>
    <w:rsid w:val="006F5363"/>
    <w:rsid w:val="006F5501"/>
    <w:rsid w:val="007123D5"/>
    <w:rsid w:val="00732422"/>
    <w:rsid w:val="00737579"/>
    <w:rsid w:val="007379B6"/>
    <w:rsid w:val="007501C8"/>
    <w:rsid w:val="00763861"/>
    <w:rsid w:val="00774873"/>
    <w:rsid w:val="007A65AE"/>
    <w:rsid w:val="007B05BA"/>
    <w:rsid w:val="007B51AF"/>
    <w:rsid w:val="007B7965"/>
    <w:rsid w:val="007C1FD3"/>
    <w:rsid w:val="007C4FC4"/>
    <w:rsid w:val="007E4460"/>
    <w:rsid w:val="007E4B64"/>
    <w:rsid w:val="00853DE2"/>
    <w:rsid w:val="00854D92"/>
    <w:rsid w:val="00905228"/>
    <w:rsid w:val="00906767"/>
    <w:rsid w:val="00911B1C"/>
    <w:rsid w:val="0091249B"/>
    <w:rsid w:val="0092423C"/>
    <w:rsid w:val="00940ED8"/>
    <w:rsid w:val="00945C0B"/>
    <w:rsid w:val="009501BE"/>
    <w:rsid w:val="00991416"/>
    <w:rsid w:val="009B3D12"/>
    <w:rsid w:val="009C03FE"/>
    <w:rsid w:val="009D2CA6"/>
    <w:rsid w:val="009E2B05"/>
    <w:rsid w:val="009F729D"/>
    <w:rsid w:val="00A176E5"/>
    <w:rsid w:val="00A32C0F"/>
    <w:rsid w:val="00A465DF"/>
    <w:rsid w:val="00A500E2"/>
    <w:rsid w:val="00A6614A"/>
    <w:rsid w:val="00A670CF"/>
    <w:rsid w:val="00AD1C16"/>
    <w:rsid w:val="00AD4C19"/>
    <w:rsid w:val="00B067DC"/>
    <w:rsid w:val="00B22F8D"/>
    <w:rsid w:val="00B23B32"/>
    <w:rsid w:val="00B25780"/>
    <w:rsid w:val="00B32071"/>
    <w:rsid w:val="00B40323"/>
    <w:rsid w:val="00B51557"/>
    <w:rsid w:val="00B61A13"/>
    <w:rsid w:val="00B82E40"/>
    <w:rsid w:val="00B955B8"/>
    <w:rsid w:val="00BA44AD"/>
    <w:rsid w:val="00BB35CD"/>
    <w:rsid w:val="00BC082A"/>
    <w:rsid w:val="00BD1BAA"/>
    <w:rsid w:val="00BD3FE3"/>
    <w:rsid w:val="00BD4845"/>
    <w:rsid w:val="00BD4F66"/>
    <w:rsid w:val="00BD6B54"/>
    <w:rsid w:val="00BD7E44"/>
    <w:rsid w:val="00C007B5"/>
    <w:rsid w:val="00C144A3"/>
    <w:rsid w:val="00C34AFF"/>
    <w:rsid w:val="00C41EA2"/>
    <w:rsid w:val="00C64DAA"/>
    <w:rsid w:val="00C72021"/>
    <w:rsid w:val="00C72D0F"/>
    <w:rsid w:val="00C825BE"/>
    <w:rsid w:val="00CA35B5"/>
    <w:rsid w:val="00CA40A2"/>
    <w:rsid w:val="00CB0616"/>
    <w:rsid w:val="00CC4BAC"/>
    <w:rsid w:val="00CD22E1"/>
    <w:rsid w:val="00CE5BC7"/>
    <w:rsid w:val="00D001EF"/>
    <w:rsid w:val="00D21D90"/>
    <w:rsid w:val="00D22F92"/>
    <w:rsid w:val="00D53BE2"/>
    <w:rsid w:val="00D6306F"/>
    <w:rsid w:val="00D7145E"/>
    <w:rsid w:val="00D83A53"/>
    <w:rsid w:val="00D964E4"/>
    <w:rsid w:val="00DA6ED0"/>
    <w:rsid w:val="00DF1FA4"/>
    <w:rsid w:val="00E47721"/>
    <w:rsid w:val="00E6250C"/>
    <w:rsid w:val="00E71BEB"/>
    <w:rsid w:val="00E77381"/>
    <w:rsid w:val="00E94BB1"/>
    <w:rsid w:val="00EA3793"/>
    <w:rsid w:val="00EB7C76"/>
    <w:rsid w:val="00EC6E82"/>
    <w:rsid w:val="00ED5076"/>
    <w:rsid w:val="00EE30D8"/>
    <w:rsid w:val="00EF2707"/>
    <w:rsid w:val="00F055FC"/>
    <w:rsid w:val="00F30ADA"/>
    <w:rsid w:val="00F30EEC"/>
    <w:rsid w:val="00F53E46"/>
    <w:rsid w:val="00F53FAF"/>
    <w:rsid w:val="00F606FC"/>
    <w:rsid w:val="00F71FEE"/>
    <w:rsid w:val="00F731C4"/>
    <w:rsid w:val="00F74307"/>
    <w:rsid w:val="00FA7BF0"/>
    <w:rsid w:val="00FB1F5E"/>
    <w:rsid w:val="00FC49F3"/>
    <w:rsid w:val="00FE0216"/>
    <w:rsid w:val="00FF49AC"/>
    <w:rsid w:val="00FF768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C0320"/>
  <w15:chartTrackingRefBased/>
  <w15:docId w15:val="{3CE01A4D-86B4-49DC-A048-B135F046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8088A"/>
    <w:pPr>
      <w:keepNext/>
      <w:jc w:val="center"/>
      <w:outlineLvl w:val="0"/>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B1C"/>
    <w:pPr>
      <w:tabs>
        <w:tab w:val="center" w:pos="4513"/>
        <w:tab w:val="right" w:pos="9026"/>
      </w:tabs>
    </w:pPr>
  </w:style>
  <w:style w:type="character" w:customStyle="1" w:styleId="HeaderChar">
    <w:name w:val="Header Char"/>
    <w:basedOn w:val="DefaultParagraphFont"/>
    <w:link w:val="Header"/>
    <w:uiPriority w:val="99"/>
    <w:rsid w:val="00911B1C"/>
  </w:style>
  <w:style w:type="paragraph" w:styleId="Footer">
    <w:name w:val="footer"/>
    <w:basedOn w:val="Normal"/>
    <w:link w:val="FooterChar"/>
    <w:uiPriority w:val="99"/>
    <w:unhideWhenUsed/>
    <w:rsid w:val="00911B1C"/>
    <w:pPr>
      <w:tabs>
        <w:tab w:val="center" w:pos="4513"/>
        <w:tab w:val="right" w:pos="9026"/>
      </w:tabs>
    </w:pPr>
  </w:style>
  <w:style w:type="character" w:customStyle="1" w:styleId="FooterChar">
    <w:name w:val="Footer Char"/>
    <w:basedOn w:val="DefaultParagraphFont"/>
    <w:link w:val="Footer"/>
    <w:uiPriority w:val="99"/>
    <w:rsid w:val="00911B1C"/>
  </w:style>
  <w:style w:type="paragraph" w:styleId="NormalWeb">
    <w:name w:val="Normal (Web)"/>
    <w:basedOn w:val="Normal"/>
    <w:unhideWhenUsed/>
    <w:rsid w:val="00911B1C"/>
    <w:pPr>
      <w:spacing w:before="100" w:beforeAutospacing="1" w:after="100" w:afterAutospacing="1"/>
    </w:pPr>
    <w:rPr>
      <w:rFonts w:ascii="Times New Roman" w:eastAsia="Times New Roman" w:hAnsi="Times New Roman"/>
      <w:lang w:eastAsia="en-GB"/>
    </w:rPr>
  </w:style>
  <w:style w:type="paragraph" w:customStyle="1" w:styleId="paragraph">
    <w:name w:val="paragraph"/>
    <w:basedOn w:val="Normal"/>
    <w:rsid w:val="00BD4845"/>
    <w:pPr>
      <w:spacing w:before="100" w:beforeAutospacing="1" w:after="100" w:afterAutospacing="1"/>
    </w:pPr>
    <w:rPr>
      <w:rFonts w:ascii="Times New Roman" w:eastAsia="Times New Roman" w:hAnsi="Times New Roman"/>
      <w:lang w:eastAsia="et-EE"/>
    </w:rPr>
  </w:style>
  <w:style w:type="character" w:customStyle="1" w:styleId="normaltextrun">
    <w:name w:val="normaltextrun"/>
    <w:rsid w:val="00BD4845"/>
  </w:style>
  <w:style w:type="character" w:customStyle="1" w:styleId="tabchar">
    <w:name w:val="tabchar"/>
    <w:rsid w:val="00BD4845"/>
  </w:style>
  <w:style w:type="character" w:customStyle="1" w:styleId="eop">
    <w:name w:val="eop"/>
    <w:rsid w:val="00BD4845"/>
  </w:style>
  <w:style w:type="character" w:styleId="Hyperlink">
    <w:name w:val="Hyperlink"/>
    <w:basedOn w:val="DefaultParagraphFont"/>
    <w:uiPriority w:val="99"/>
    <w:unhideWhenUsed/>
    <w:rsid w:val="00266403"/>
    <w:rPr>
      <w:color w:val="0000FF"/>
      <w:u w:val="single"/>
    </w:rPr>
  </w:style>
  <w:style w:type="paragraph" w:styleId="ListParagraph">
    <w:name w:val="List Paragraph"/>
    <w:basedOn w:val="Normal"/>
    <w:uiPriority w:val="34"/>
    <w:qFormat/>
    <w:rsid w:val="002C2B67"/>
    <w:pPr>
      <w:ind w:left="708"/>
      <w:jc w:val="both"/>
    </w:pPr>
    <w:rPr>
      <w:rFonts w:ascii="Times New Roman" w:hAnsi="Times New Roman"/>
      <w:szCs w:val="22"/>
    </w:rPr>
  </w:style>
  <w:style w:type="paragraph" w:styleId="BodyText">
    <w:name w:val="Body Text"/>
    <w:basedOn w:val="Normal"/>
    <w:link w:val="BodyTextChar"/>
    <w:rsid w:val="00BB35CD"/>
    <w:pPr>
      <w:jc w:val="both"/>
    </w:pPr>
    <w:rPr>
      <w:rFonts w:ascii="Times New Roman" w:eastAsia="Times New Roman" w:hAnsi="Times New Roman"/>
      <w:szCs w:val="20"/>
      <w:lang w:val="en-GB" w:eastAsia="et-EE"/>
    </w:rPr>
  </w:style>
  <w:style w:type="character" w:customStyle="1" w:styleId="BodyTextChar">
    <w:name w:val="Body Text Char"/>
    <w:basedOn w:val="DefaultParagraphFont"/>
    <w:link w:val="BodyText"/>
    <w:rsid w:val="00BB35CD"/>
    <w:rPr>
      <w:rFonts w:ascii="Times New Roman" w:eastAsia="Times New Roman" w:hAnsi="Times New Roman"/>
      <w:sz w:val="24"/>
      <w:lang w:val="en-GB"/>
    </w:rPr>
  </w:style>
  <w:style w:type="character" w:customStyle="1" w:styleId="apple-converted-space">
    <w:name w:val="apple-converted-space"/>
    <w:basedOn w:val="DefaultParagraphFont"/>
    <w:rsid w:val="00D22F92"/>
  </w:style>
  <w:style w:type="character" w:styleId="UnresolvedMention">
    <w:name w:val="Unresolved Mention"/>
    <w:basedOn w:val="DefaultParagraphFont"/>
    <w:uiPriority w:val="99"/>
    <w:semiHidden/>
    <w:unhideWhenUsed/>
    <w:rsid w:val="00EC6E82"/>
    <w:rPr>
      <w:color w:val="605E5C"/>
      <w:shd w:val="clear" w:color="auto" w:fill="E1DFDD"/>
    </w:rPr>
  </w:style>
  <w:style w:type="paragraph" w:customStyle="1" w:styleId="Default">
    <w:name w:val="Default"/>
    <w:rsid w:val="00F30ADA"/>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Heading1Char">
    <w:name w:val="Heading 1 Char"/>
    <w:basedOn w:val="DefaultParagraphFont"/>
    <w:link w:val="Heading1"/>
    <w:rsid w:val="0038088A"/>
    <w:rPr>
      <w:rFonts w:ascii="Times New Roman" w:eastAsia="Times New Roman" w:hAnsi="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90922">
      <w:bodyDiv w:val="1"/>
      <w:marLeft w:val="0"/>
      <w:marRight w:val="0"/>
      <w:marTop w:val="0"/>
      <w:marBottom w:val="0"/>
      <w:divBdr>
        <w:top w:val="none" w:sz="0" w:space="0" w:color="auto"/>
        <w:left w:val="none" w:sz="0" w:space="0" w:color="auto"/>
        <w:bottom w:val="none" w:sz="0" w:space="0" w:color="auto"/>
        <w:right w:val="none" w:sz="0" w:space="0" w:color="auto"/>
      </w:divBdr>
    </w:div>
    <w:div w:id="501235923">
      <w:bodyDiv w:val="1"/>
      <w:marLeft w:val="0"/>
      <w:marRight w:val="0"/>
      <w:marTop w:val="0"/>
      <w:marBottom w:val="0"/>
      <w:divBdr>
        <w:top w:val="none" w:sz="0" w:space="0" w:color="auto"/>
        <w:left w:val="none" w:sz="0" w:space="0" w:color="auto"/>
        <w:bottom w:val="none" w:sz="0" w:space="0" w:color="auto"/>
        <w:right w:val="none" w:sz="0" w:space="0" w:color="auto"/>
      </w:divBdr>
      <w:divsChild>
        <w:div w:id="147745556">
          <w:marLeft w:val="0"/>
          <w:marRight w:val="0"/>
          <w:marTop w:val="0"/>
          <w:marBottom w:val="0"/>
          <w:divBdr>
            <w:top w:val="none" w:sz="0" w:space="0" w:color="auto"/>
            <w:left w:val="none" w:sz="0" w:space="0" w:color="auto"/>
            <w:bottom w:val="none" w:sz="0" w:space="0" w:color="auto"/>
            <w:right w:val="none" w:sz="0" w:space="0" w:color="auto"/>
          </w:divBdr>
        </w:div>
        <w:div w:id="351494913">
          <w:marLeft w:val="0"/>
          <w:marRight w:val="0"/>
          <w:marTop w:val="0"/>
          <w:marBottom w:val="0"/>
          <w:divBdr>
            <w:top w:val="none" w:sz="0" w:space="0" w:color="auto"/>
            <w:left w:val="none" w:sz="0" w:space="0" w:color="auto"/>
            <w:bottom w:val="none" w:sz="0" w:space="0" w:color="auto"/>
            <w:right w:val="none" w:sz="0" w:space="0" w:color="auto"/>
          </w:divBdr>
        </w:div>
        <w:div w:id="545796689">
          <w:marLeft w:val="0"/>
          <w:marRight w:val="0"/>
          <w:marTop w:val="0"/>
          <w:marBottom w:val="0"/>
          <w:divBdr>
            <w:top w:val="none" w:sz="0" w:space="0" w:color="auto"/>
            <w:left w:val="none" w:sz="0" w:space="0" w:color="auto"/>
            <w:bottom w:val="none" w:sz="0" w:space="0" w:color="auto"/>
            <w:right w:val="none" w:sz="0" w:space="0" w:color="auto"/>
          </w:divBdr>
        </w:div>
        <w:div w:id="602155610">
          <w:marLeft w:val="0"/>
          <w:marRight w:val="0"/>
          <w:marTop w:val="0"/>
          <w:marBottom w:val="0"/>
          <w:divBdr>
            <w:top w:val="none" w:sz="0" w:space="0" w:color="auto"/>
            <w:left w:val="none" w:sz="0" w:space="0" w:color="auto"/>
            <w:bottom w:val="none" w:sz="0" w:space="0" w:color="auto"/>
            <w:right w:val="none" w:sz="0" w:space="0" w:color="auto"/>
          </w:divBdr>
        </w:div>
        <w:div w:id="790561740">
          <w:marLeft w:val="0"/>
          <w:marRight w:val="0"/>
          <w:marTop w:val="0"/>
          <w:marBottom w:val="0"/>
          <w:divBdr>
            <w:top w:val="none" w:sz="0" w:space="0" w:color="auto"/>
            <w:left w:val="none" w:sz="0" w:space="0" w:color="auto"/>
            <w:bottom w:val="none" w:sz="0" w:space="0" w:color="auto"/>
            <w:right w:val="none" w:sz="0" w:space="0" w:color="auto"/>
          </w:divBdr>
        </w:div>
        <w:div w:id="917862164">
          <w:marLeft w:val="0"/>
          <w:marRight w:val="0"/>
          <w:marTop w:val="0"/>
          <w:marBottom w:val="0"/>
          <w:divBdr>
            <w:top w:val="none" w:sz="0" w:space="0" w:color="auto"/>
            <w:left w:val="none" w:sz="0" w:space="0" w:color="auto"/>
            <w:bottom w:val="none" w:sz="0" w:space="0" w:color="auto"/>
            <w:right w:val="none" w:sz="0" w:space="0" w:color="auto"/>
          </w:divBdr>
        </w:div>
        <w:div w:id="1219783981">
          <w:marLeft w:val="0"/>
          <w:marRight w:val="0"/>
          <w:marTop w:val="0"/>
          <w:marBottom w:val="0"/>
          <w:divBdr>
            <w:top w:val="none" w:sz="0" w:space="0" w:color="auto"/>
            <w:left w:val="none" w:sz="0" w:space="0" w:color="auto"/>
            <w:bottom w:val="none" w:sz="0" w:space="0" w:color="auto"/>
            <w:right w:val="none" w:sz="0" w:space="0" w:color="auto"/>
          </w:divBdr>
        </w:div>
        <w:div w:id="1277522953">
          <w:marLeft w:val="0"/>
          <w:marRight w:val="0"/>
          <w:marTop w:val="0"/>
          <w:marBottom w:val="0"/>
          <w:divBdr>
            <w:top w:val="none" w:sz="0" w:space="0" w:color="auto"/>
            <w:left w:val="none" w:sz="0" w:space="0" w:color="auto"/>
            <w:bottom w:val="none" w:sz="0" w:space="0" w:color="auto"/>
            <w:right w:val="none" w:sz="0" w:space="0" w:color="auto"/>
          </w:divBdr>
        </w:div>
        <w:div w:id="1289359688">
          <w:marLeft w:val="0"/>
          <w:marRight w:val="0"/>
          <w:marTop w:val="0"/>
          <w:marBottom w:val="0"/>
          <w:divBdr>
            <w:top w:val="none" w:sz="0" w:space="0" w:color="auto"/>
            <w:left w:val="none" w:sz="0" w:space="0" w:color="auto"/>
            <w:bottom w:val="none" w:sz="0" w:space="0" w:color="auto"/>
            <w:right w:val="none" w:sz="0" w:space="0" w:color="auto"/>
          </w:divBdr>
        </w:div>
        <w:div w:id="1515611645">
          <w:marLeft w:val="0"/>
          <w:marRight w:val="0"/>
          <w:marTop w:val="0"/>
          <w:marBottom w:val="0"/>
          <w:divBdr>
            <w:top w:val="none" w:sz="0" w:space="0" w:color="auto"/>
            <w:left w:val="none" w:sz="0" w:space="0" w:color="auto"/>
            <w:bottom w:val="none" w:sz="0" w:space="0" w:color="auto"/>
            <w:right w:val="none" w:sz="0" w:space="0" w:color="auto"/>
          </w:divBdr>
        </w:div>
        <w:div w:id="1571771344">
          <w:marLeft w:val="0"/>
          <w:marRight w:val="0"/>
          <w:marTop w:val="0"/>
          <w:marBottom w:val="0"/>
          <w:divBdr>
            <w:top w:val="none" w:sz="0" w:space="0" w:color="auto"/>
            <w:left w:val="none" w:sz="0" w:space="0" w:color="auto"/>
            <w:bottom w:val="none" w:sz="0" w:space="0" w:color="auto"/>
            <w:right w:val="none" w:sz="0" w:space="0" w:color="auto"/>
          </w:divBdr>
        </w:div>
        <w:div w:id="1642879614">
          <w:marLeft w:val="0"/>
          <w:marRight w:val="0"/>
          <w:marTop w:val="0"/>
          <w:marBottom w:val="0"/>
          <w:divBdr>
            <w:top w:val="none" w:sz="0" w:space="0" w:color="auto"/>
            <w:left w:val="none" w:sz="0" w:space="0" w:color="auto"/>
            <w:bottom w:val="none" w:sz="0" w:space="0" w:color="auto"/>
            <w:right w:val="none" w:sz="0" w:space="0" w:color="auto"/>
          </w:divBdr>
        </w:div>
        <w:div w:id="1648239851">
          <w:marLeft w:val="0"/>
          <w:marRight w:val="0"/>
          <w:marTop w:val="0"/>
          <w:marBottom w:val="0"/>
          <w:divBdr>
            <w:top w:val="none" w:sz="0" w:space="0" w:color="auto"/>
            <w:left w:val="none" w:sz="0" w:space="0" w:color="auto"/>
            <w:bottom w:val="none" w:sz="0" w:space="0" w:color="auto"/>
            <w:right w:val="none" w:sz="0" w:space="0" w:color="auto"/>
          </w:divBdr>
        </w:div>
        <w:div w:id="1701322549">
          <w:marLeft w:val="0"/>
          <w:marRight w:val="0"/>
          <w:marTop w:val="0"/>
          <w:marBottom w:val="0"/>
          <w:divBdr>
            <w:top w:val="none" w:sz="0" w:space="0" w:color="auto"/>
            <w:left w:val="none" w:sz="0" w:space="0" w:color="auto"/>
            <w:bottom w:val="none" w:sz="0" w:space="0" w:color="auto"/>
            <w:right w:val="none" w:sz="0" w:space="0" w:color="auto"/>
          </w:divBdr>
        </w:div>
        <w:div w:id="1715889156">
          <w:marLeft w:val="0"/>
          <w:marRight w:val="0"/>
          <w:marTop w:val="0"/>
          <w:marBottom w:val="0"/>
          <w:divBdr>
            <w:top w:val="none" w:sz="0" w:space="0" w:color="auto"/>
            <w:left w:val="none" w:sz="0" w:space="0" w:color="auto"/>
            <w:bottom w:val="none" w:sz="0" w:space="0" w:color="auto"/>
            <w:right w:val="none" w:sz="0" w:space="0" w:color="auto"/>
          </w:divBdr>
        </w:div>
        <w:div w:id="1799446624">
          <w:marLeft w:val="0"/>
          <w:marRight w:val="0"/>
          <w:marTop w:val="0"/>
          <w:marBottom w:val="0"/>
          <w:divBdr>
            <w:top w:val="none" w:sz="0" w:space="0" w:color="auto"/>
            <w:left w:val="none" w:sz="0" w:space="0" w:color="auto"/>
            <w:bottom w:val="none" w:sz="0" w:space="0" w:color="auto"/>
            <w:right w:val="none" w:sz="0" w:space="0" w:color="auto"/>
          </w:divBdr>
        </w:div>
        <w:div w:id="1874806314">
          <w:marLeft w:val="0"/>
          <w:marRight w:val="0"/>
          <w:marTop w:val="0"/>
          <w:marBottom w:val="0"/>
          <w:divBdr>
            <w:top w:val="none" w:sz="0" w:space="0" w:color="auto"/>
            <w:left w:val="none" w:sz="0" w:space="0" w:color="auto"/>
            <w:bottom w:val="none" w:sz="0" w:space="0" w:color="auto"/>
            <w:right w:val="none" w:sz="0" w:space="0" w:color="auto"/>
          </w:divBdr>
        </w:div>
        <w:div w:id="1938251649">
          <w:marLeft w:val="0"/>
          <w:marRight w:val="0"/>
          <w:marTop w:val="0"/>
          <w:marBottom w:val="0"/>
          <w:divBdr>
            <w:top w:val="none" w:sz="0" w:space="0" w:color="auto"/>
            <w:left w:val="none" w:sz="0" w:space="0" w:color="auto"/>
            <w:bottom w:val="none" w:sz="0" w:space="0" w:color="auto"/>
            <w:right w:val="none" w:sz="0" w:space="0" w:color="auto"/>
          </w:divBdr>
        </w:div>
        <w:div w:id="1947229891">
          <w:marLeft w:val="0"/>
          <w:marRight w:val="0"/>
          <w:marTop w:val="0"/>
          <w:marBottom w:val="0"/>
          <w:divBdr>
            <w:top w:val="none" w:sz="0" w:space="0" w:color="auto"/>
            <w:left w:val="none" w:sz="0" w:space="0" w:color="auto"/>
            <w:bottom w:val="none" w:sz="0" w:space="0" w:color="auto"/>
            <w:right w:val="none" w:sz="0" w:space="0" w:color="auto"/>
          </w:divBdr>
        </w:div>
        <w:div w:id="2031376857">
          <w:marLeft w:val="0"/>
          <w:marRight w:val="0"/>
          <w:marTop w:val="0"/>
          <w:marBottom w:val="0"/>
          <w:divBdr>
            <w:top w:val="none" w:sz="0" w:space="0" w:color="auto"/>
            <w:left w:val="none" w:sz="0" w:space="0" w:color="auto"/>
            <w:bottom w:val="none" w:sz="0" w:space="0" w:color="auto"/>
            <w:right w:val="none" w:sz="0" w:space="0" w:color="auto"/>
          </w:divBdr>
        </w:div>
        <w:div w:id="2129231074">
          <w:marLeft w:val="0"/>
          <w:marRight w:val="0"/>
          <w:marTop w:val="0"/>
          <w:marBottom w:val="0"/>
          <w:divBdr>
            <w:top w:val="none" w:sz="0" w:space="0" w:color="auto"/>
            <w:left w:val="none" w:sz="0" w:space="0" w:color="auto"/>
            <w:bottom w:val="none" w:sz="0" w:space="0" w:color="auto"/>
            <w:right w:val="none" w:sz="0" w:space="0" w:color="auto"/>
          </w:divBdr>
        </w:div>
      </w:divsChild>
    </w:div>
    <w:div w:id="695928670">
      <w:bodyDiv w:val="1"/>
      <w:marLeft w:val="0"/>
      <w:marRight w:val="0"/>
      <w:marTop w:val="0"/>
      <w:marBottom w:val="0"/>
      <w:divBdr>
        <w:top w:val="none" w:sz="0" w:space="0" w:color="auto"/>
        <w:left w:val="none" w:sz="0" w:space="0" w:color="auto"/>
        <w:bottom w:val="none" w:sz="0" w:space="0" w:color="auto"/>
        <w:right w:val="none" w:sz="0" w:space="0" w:color="auto"/>
      </w:divBdr>
    </w:div>
    <w:div w:id="700059645">
      <w:bodyDiv w:val="1"/>
      <w:marLeft w:val="0"/>
      <w:marRight w:val="0"/>
      <w:marTop w:val="0"/>
      <w:marBottom w:val="0"/>
      <w:divBdr>
        <w:top w:val="none" w:sz="0" w:space="0" w:color="auto"/>
        <w:left w:val="none" w:sz="0" w:space="0" w:color="auto"/>
        <w:bottom w:val="none" w:sz="0" w:space="0" w:color="auto"/>
        <w:right w:val="none" w:sz="0" w:space="0" w:color="auto"/>
      </w:divBdr>
      <w:divsChild>
        <w:div w:id="49577846">
          <w:marLeft w:val="0"/>
          <w:marRight w:val="0"/>
          <w:marTop w:val="0"/>
          <w:marBottom w:val="0"/>
          <w:divBdr>
            <w:top w:val="none" w:sz="0" w:space="0" w:color="auto"/>
            <w:left w:val="none" w:sz="0" w:space="0" w:color="auto"/>
            <w:bottom w:val="none" w:sz="0" w:space="0" w:color="auto"/>
            <w:right w:val="none" w:sz="0" w:space="0" w:color="auto"/>
          </w:divBdr>
        </w:div>
        <w:div w:id="346442749">
          <w:marLeft w:val="0"/>
          <w:marRight w:val="0"/>
          <w:marTop w:val="0"/>
          <w:marBottom w:val="0"/>
          <w:divBdr>
            <w:top w:val="none" w:sz="0" w:space="0" w:color="auto"/>
            <w:left w:val="none" w:sz="0" w:space="0" w:color="auto"/>
            <w:bottom w:val="none" w:sz="0" w:space="0" w:color="auto"/>
            <w:right w:val="none" w:sz="0" w:space="0" w:color="auto"/>
          </w:divBdr>
        </w:div>
        <w:div w:id="389161087">
          <w:marLeft w:val="0"/>
          <w:marRight w:val="0"/>
          <w:marTop w:val="0"/>
          <w:marBottom w:val="0"/>
          <w:divBdr>
            <w:top w:val="none" w:sz="0" w:space="0" w:color="auto"/>
            <w:left w:val="none" w:sz="0" w:space="0" w:color="auto"/>
            <w:bottom w:val="none" w:sz="0" w:space="0" w:color="auto"/>
            <w:right w:val="none" w:sz="0" w:space="0" w:color="auto"/>
          </w:divBdr>
        </w:div>
        <w:div w:id="507863622">
          <w:marLeft w:val="0"/>
          <w:marRight w:val="0"/>
          <w:marTop w:val="0"/>
          <w:marBottom w:val="0"/>
          <w:divBdr>
            <w:top w:val="none" w:sz="0" w:space="0" w:color="auto"/>
            <w:left w:val="none" w:sz="0" w:space="0" w:color="auto"/>
            <w:bottom w:val="none" w:sz="0" w:space="0" w:color="auto"/>
            <w:right w:val="none" w:sz="0" w:space="0" w:color="auto"/>
          </w:divBdr>
        </w:div>
        <w:div w:id="600533734">
          <w:marLeft w:val="0"/>
          <w:marRight w:val="0"/>
          <w:marTop w:val="0"/>
          <w:marBottom w:val="0"/>
          <w:divBdr>
            <w:top w:val="none" w:sz="0" w:space="0" w:color="auto"/>
            <w:left w:val="none" w:sz="0" w:space="0" w:color="auto"/>
            <w:bottom w:val="none" w:sz="0" w:space="0" w:color="auto"/>
            <w:right w:val="none" w:sz="0" w:space="0" w:color="auto"/>
          </w:divBdr>
        </w:div>
        <w:div w:id="646327901">
          <w:marLeft w:val="0"/>
          <w:marRight w:val="0"/>
          <w:marTop w:val="0"/>
          <w:marBottom w:val="0"/>
          <w:divBdr>
            <w:top w:val="none" w:sz="0" w:space="0" w:color="auto"/>
            <w:left w:val="none" w:sz="0" w:space="0" w:color="auto"/>
            <w:bottom w:val="none" w:sz="0" w:space="0" w:color="auto"/>
            <w:right w:val="none" w:sz="0" w:space="0" w:color="auto"/>
          </w:divBdr>
        </w:div>
        <w:div w:id="696274391">
          <w:marLeft w:val="0"/>
          <w:marRight w:val="0"/>
          <w:marTop w:val="0"/>
          <w:marBottom w:val="0"/>
          <w:divBdr>
            <w:top w:val="none" w:sz="0" w:space="0" w:color="auto"/>
            <w:left w:val="none" w:sz="0" w:space="0" w:color="auto"/>
            <w:bottom w:val="none" w:sz="0" w:space="0" w:color="auto"/>
            <w:right w:val="none" w:sz="0" w:space="0" w:color="auto"/>
          </w:divBdr>
        </w:div>
        <w:div w:id="755328806">
          <w:marLeft w:val="0"/>
          <w:marRight w:val="0"/>
          <w:marTop w:val="0"/>
          <w:marBottom w:val="0"/>
          <w:divBdr>
            <w:top w:val="none" w:sz="0" w:space="0" w:color="auto"/>
            <w:left w:val="none" w:sz="0" w:space="0" w:color="auto"/>
            <w:bottom w:val="none" w:sz="0" w:space="0" w:color="auto"/>
            <w:right w:val="none" w:sz="0" w:space="0" w:color="auto"/>
          </w:divBdr>
        </w:div>
        <w:div w:id="803889463">
          <w:marLeft w:val="0"/>
          <w:marRight w:val="0"/>
          <w:marTop w:val="0"/>
          <w:marBottom w:val="0"/>
          <w:divBdr>
            <w:top w:val="none" w:sz="0" w:space="0" w:color="auto"/>
            <w:left w:val="none" w:sz="0" w:space="0" w:color="auto"/>
            <w:bottom w:val="none" w:sz="0" w:space="0" w:color="auto"/>
            <w:right w:val="none" w:sz="0" w:space="0" w:color="auto"/>
          </w:divBdr>
        </w:div>
        <w:div w:id="821239264">
          <w:marLeft w:val="0"/>
          <w:marRight w:val="0"/>
          <w:marTop w:val="0"/>
          <w:marBottom w:val="0"/>
          <w:divBdr>
            <w:top w:val="none" w:sz="0" w:space="0" w:color="auto"/>
            <w:left w:val="none" w:sz="0" w:space="0" w:color="auto"/>
            <w:bottom w:val="none" w:sz="0" w:space="0" w:color="auto"/>
            <w:right w:val="none" w:sz="0" w:space="0" w:color="auto"/>
          </w:divBdr>
        </w:div>
        <w:div w:id="850147790">
          <w:marLeft w:val="0"/>
          <w:marRight w:val="0"/>
          <w:marTop w:val="0"/>
          <w:marBottom w:val="0"/>
          <w:divBdr>
            <w:top w:val="none" w:sz="0" w:space="0" w:color="auto"/>
            <w:left w:val="none" w:sz="0" w:space="0" w:color="auto"/>
            <w:bottom w:val="none" w:sz="0" w:space="0" w:color="auto"/>
            <w:right w:val="none" w:sz="0" w:space="0" w:color="auto"/>
          </w:divBdr>
        </w:div>
        <w:div w:id="879166624">
          <w:marLeft w:val="0"/>
          <w:marRight w:val="0"/>
          <w:marTop w:val="0"/>
          <w:marBottom w:val="0"/>
          <w:divBdr>
            <w:top w:val="none" w:sz="0" w:space="0" w:color="auto"/>
            <w:left w:val="none" w:sz="0" w:space="0" w:color="auto"/>
            <w:bottom w:val="none" w:sz="0" w:space="0" w:color="auto"/>
            <w:right w:val="none" w:sz="0" w:space="0" w:color="auto"/>
          </w:divBdr>
        </w:div>
        <w:div w:id="1070083012">
          <w:marLeft w:val="0"/>
          <w:marRight w:val="0"/>
          <w:marTop w:val="0"/>
          <w:marBottom w:val="0"/>
          <w:divBdr>
            <w:top w:val="none" w:sz="0" w:space="0" w:color="auto"/>
            <w:left w:val="none" w:sz="0" w:space="0" w:color="auto"/>
            <w:bottom w:val="none" w:sz="0" w:space="0" w:color="auto"/>
            <w:right w:val="none" w:sz="0" w:space="0" w:color="auto"/>
          </w:divBdr>
        </w:div>
        <w:div w:id="1161431720">
          <w:marLeft w:val="0"/>
          <w:marRight w:val="0"/>
          <w:marTop w:val="0"/>
          <w:marBottom w:val="0"/>
          <w:divBdr>
            <w:top w:val="none" w:sz="0" w:space="0" w:color="auto"/>
            <w:left w:val="none" w:sz="0" w:space="0" w:color="auto"/>
            <w:bottom w:val="none" w:sz="0" w:space="0" w:color="auto"/>
            <w:right w:val="none" w:sz="0" w:space="0" w:color="auto"/>
          </w:divBdr>
        </w:div>
        <w:div w:id="1182890864">
          <w:marLeft w:val="0"/>
          <w:marRight w:val="0"/>
          <w:marTop w:val="0"/>
          <w:marBottom w:val="0"/>
          <w:divBdr>
            <w:top w:val="none" w:sz="0" w:space="0" w:color="auto"/>
            <w:left w:val="none" w:sz="0" w:space="0" w:color="auto"/>
            <w:bottom w:val="none" w:sz="0" w:space="0" w:color="auto"/>
            <w:right w:val="none" w:sz="0" w:space="0" w:color="auto"/>
          </w:divBdr>
        </w:div>
        <w:div w:id="1436555009">
          <w:marLeft w:val="0"/>
          <w:marRight w:val="0"/>
          <w:marTop w:val="0"/>
          <w:marBottom w:val="0"/>
          <w:divBdr>
            <w:top w:val="none" w:sz="0" w:space="0" w:color="auto"/>
            <w:left w:val="none" w:sz="0" w:space="0" w:color="auto"/>
            <w:bottom w:val="none" w:sz="0" w:space="0" w:color="auto"/>
            <w:right w:val="none" w:sz="0" w:space="0" w:color="auto"/>
          </w:divBdr>
        </w:div>
        <w:div w:id="1787700157">
          <w:marLeft w:val="0"/>
          <w:marRight w:val="0"/>
          <w:marTop w:val="0"/>
          <w:marBottom w:val="0"/>
          <w:divBdr>
            <w:top w:val="none" w:sz="0" w:space="0" w:color="auto"/>
            <w:left w:val="none" w:sz="0" w:space="0" w:color="auto"/>
            <w:bottom w:val="none" w:sz="0" w:space="0" w:color="auto"/>
            <w:right w:val="none" w:sz="0" w:space="0" w:color="auto"/>
          </w:divBdr>
        </w:div>
        <w:div w:id="1850289683">
          <w:marLeft w:val="0"/>
          <w:marRight w:val="0"/>
          <w:marTop w:val="0"/>
          <w:marBottom w:val="0"/>
          <w:divBdr>
            <w:top w:val="none" w:sz="0" w:space="0" w:color="auto"/>
            <w:left w:val="none" w:sz="0" w:space="0" w:color="auto"/>
            <w:bottom w:val="none" w:sz="0" w:space="0" w:color="auto"/>
            <w:right w:val="none" w:sz="0" w:space="0" w:color="auto"/>
          </w:divBdr>
        </w:div>
      </w:divsChild>
    </w:div>
    <w:div w:id="786700868">
      <w:bodyDiv w:val="1"/>
      <w:marLeft w:val="0"/>
      <w:marRight w:val="0"/>
      <w:marTop w:val="0"/>
      <w:marBottom w:val="0"/>
      <w:divBdr>
        <w:top w:val="none" w:sz="0" w:space="0" w:color="auto"/>
        <w:left w:val="none" w:sz="0" w:space="0" w:color="auto"/>
        <w:bottom w:val="none" w:sz="0" w:space="0" w:color="auto"/>
        <w:right w:val="none" w:sz="0" w:space="0" w:color="auto"/>
      </w:divBdr>
    </w:div>
    <w:div w:id="1067149537">
      <w:bodyDiv w:val="1"/>
      <w:marLeft w:val="0"/>
      <w:marRight w:val="0"/>
      <w:marTop w:val="0"/>
      <w:marBottom w:val="0"/>
      <w:divBdr>
        <w:top w:val="none" w:sz="0" w:space="0" w:color="auto"/>
        <w:left w:val="none" w:sz="0" w:space="0" w:color="auto"/>
        <w:bottom w:val="none" w:sz="0" w:space="0" w:color="auto"/>
        <w:right w:val="none" w:sz="0" w:space="0" w:color="auto"/>
      </w:divBdr>
    </w:div>
    <w:div w:id="1075709896">
      <w:bodyDiv w:val="1"/>
      <w:marLeft w:val="0"/>
      <w:marRight w:val="0"/>
      <w:marTop w:val="0"/>
      <w:marBottom w:val="0"/>
      <w:divBdr>
        <w:top w:val="none" w:sz="0" w:space="0" w:color="auto"/>
        <w:left w:val="none" w:sz="0" w:space="0" w:color="auto"/>
        <w:bottom w:val="none" w:sz="0" w:space="0" w:color="auto"/>
        <w:right w:val="none" w:sz="0" w:space="0" w:color="auto"/>
      </w:divBdr>
    </w:div>
    <w:div w:id="1811701354">
      <w:bodyDiv w:val="1"/>
      <w:marLeft w:val="0"/>
      <w:marRight w:val="0"/>
      <w:marTop w:val="0"/>
      <w:marBottom w:val="0"/>
      <w:divBdr>
        <w:top w:val="none" w:sz="0" w:space="0" w:color="auto"/>
        <w:left w:val="none" w:sz="0" w:space="0" w:color="auto"/>
        <w:bottom w:val="none" w:sz="0" w:space="0" w:color="auto"/>
        <w:right w:val="none" w:sz="0" w:space="0" w:color="auto"/>
      </w:divBdr>
    </w:div>
    <w:div w:id="19148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ristina.jarosevits@terviseamet.ee"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1F3E07AC3634D9675A08133413B74" ma:contentTypeVersion="19" ma:contentTypeDescription="Create a new document." ma:contentTypeScope="" ma:versionID="55f2b0ca6226d7a120eb524303c895ac">
  <xsd:schema xmlns:xsd="http://www.w3.org/2001/XMLSchema" xmlns:xs="http://www.w3.org/2001/XMLSchema" xmlns:p="http://schemas.microsoft.com/office/2006/metadata/properties" xmlns:ns2="cf0c44b8-14de-4d7f-ba85-1b362b2a67c8" xmlns:ns3="b7a80076-383d-480b-85ae-d8926c4afa1b" xmlns:ns4="7605113c-abca-4432-951f-8c038201a15e" targetNamespace="http://schemas.microsoft.com/office/2006/metadata/properties" ma:root="true" ma:fieldsID="b282761acd54b6687e90009061523d80" ns2:_="" ns3:_="" ns4:_="">
    <xsd:import namespace="cf0c44b8-14de-4d7f-ba85-1b362b2a67c8"/>
    <xsd:import namespace="b7a80076-383d-480b-85ae-d8926c4afa1b"/>
    <xsd:import namespace="7605113c-abca-4432-951f-8c038201a1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44b8-14de-4d7f-ba85-1b362b2a6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55e765-8b77-4ba9-9a43-e4b6a39637f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80076-383d-480b-85ae-d8926c4afa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afbdd6-a525-4560-8ecc-0d09dc60de25}" ma:internalName="TaxCatchAll" ma:showField="CatchAllData" ma:web="b7a80076-383d-480b-85ae-d8926c4afa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05113c-abca-4432-951f-8c038201a1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a80076-383d-480b-85ae-d8926c4afa1b" xsi:nil="true"/>
    <lcf76f155ced4ddcb4097134ff3c332f xmlns="cf0c44b8-14de-4d7f-ba85-1b362b2a67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85EEA6-1BA0-4FB9-B634-81830BA82969}">
  <ds:schemaRefs>
    <ds:schemaRef ds:uri="http://schemas.microsoft.com/sharepoint/v3/contenttype/forms"/>
  </ds:schemaRefs>
</ds:datastoreItem>
</file>

<file path=customXml/itemProps2.xml><?xml version="1.0" encoding="utf-8"?>
<ds:datastoreItem xmlns:ds="http://schemas.openxmlformats.org/officeDocument/2006/customXml" ds:itemID="{EF869507-9FD3-4FE8-ABAC-6EEF8D85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44b8-14de-4d7f-ba85-1b362b2a67c8"/>
    <ds:schemaRef ds:uri="b7a80076-383d-480b-85ae-d8926c4afa1b"/>
    <ds:schemaRef ds:uri="7605113c-abca-4432-951f-8c038201a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D65B7-901F-499D-A077-F0E6612A1D1A}">
  <ds:schemaRefs>
    <ds:schemaRef ds:uri="http://schemas.microsoft.com/office/2006/metadata/properties"/>
    <ds:schemaRef ds:uri="http://schemas.microsoft.com/office/infopath/2007/PartnerControls"/>
    <ds:schemaRef ds:uri="b7a80076-383d-480b-85ae-d8926c4afa1b"/>
    <ds:schemaRef ds:uri="cf0c44b8-14de-4d7f-ba85-1b362b2a67c8"/>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Ole Sein</cp:lastModifiedBy>
  <cp:revision>148</cp:revision>
  <dcterms:created xsi:type="dcterms:W3CDTF">2020-11-06T13:30:00Z</dcterms:created>
  <dcterms:modified xsi:type="dcterms:W3CDTF">2025-01-16T14:38:00Z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0x0101009C81F3E07AC3634D9675A08133413B74</vt:lpwstr>
  </property>
  <property fmtid="{D5CDD505-2E9C-101B-9397-08002B2CF9AE}" pid="3" name="MediaServiceImageTags">
    <vt:lpwstr/>
  </property>
</Properties>
</file>